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DE94A" w14:textId="77777777" w:rsidR="00E036D0" w:rsidRPr="00F96B3E" w:rsidRDefault="00E036D0" w:rsidP="001969B7">
      <w:pPr>
        <w:jc w:val="center"/>
        <w:rPr>
          <w:rFonts w:ascii="Times New Roman" w:hAnsi="Times New Roman" w:cs="Times New Roman"/>
          <w:b/>
          <w:bCs/>
        </w:rPr>
      </w:pPr>
      <w:r w:rsidRPr="00F96B3E">
        <w:rPr>
          <w:rFonts w:ascii="Times New Roman" w:hAnsi="Times New Roman" w:cs="Times New Roman"/>
          <w:b/>
          <w:bCs/>
        </w:rPr>
        <w:t>CALL FOR PAPERS</w:t>
      </w:r>
    </w:p>
    <w:p w14:paraId="507B8FBA" w14:textId="242046E9" w:rsidR="00E036D0" w:rsidRPr="00F96B3E" w:rsidRDefault="00E036D0" w:rsidP="001969B7">
      <w:pPr>
        <w:jc w:val="center"/>
        <w:rPr>
          <w:rFonts w:ascii="Times New Roman" w:hAnsi="Times New Roman" w:cs="Times New Roman"/>
        </w:rPr>
      </w:pPr>
      <w:r w:rsidRPr="00F96B3E">
        <w:rPr>
          <w:rFonts w:ascii="Times New Roman" w:hAnsi="Times New Roman" w:cs="Times New Roman"/>
          <w:i/>
          <w:iCs/>
        </w:rPr>
        <w:t>Marketing Education Review</w:t>
      </w:r>
      <w:r w:rsidRPr="00F96B3E">
        <w:rPr>
          <w:rFonts w:ascii="Times New Roman" w:hAnsi="Times New Roman" w:cs="Times New Roman"/>
        </w:rPr>
        <w:t xml:space="preserve"> </w:t>
      </w:r>
      <w:r w:rsidR="003951C3">
        <w:rPr>
          <w:rFonts w:ascii="Times New Roman" w:hAnsi="Times New Roman" w:cs="Times New Roman"/>
        </w:rPr>
        <w:t xml:space="preserve">Teaching Innovations </w:t>
      </w:r>
      <w:r w:rsidRPr="00F96B3E">
        <w:rPr>
          <w:rFonts w:ascii="Times New Roman" w:hAnsi="Times New Roman" w:cs="Times New Roman"/>
        </w:rPr>
        <w:t>Special Issue</w:t>
      </w:r>
      <w:r w:rsidR="00F96B3E">
        <w:rPr>
          <w:rFonts w:ascii="Times New Roman" w:hAnsi="Times New Roman" w:cs="Times New Roman"/>
        </w:rPr>
        <w:t>:</w:t>
      </w:r>
    </w:p>
    <w:p w14:paraId="2F45B63A" w14:textId="40B92767" w:rsidR="00E036D0" w:rsidRPr="00F96B3E" w:rsidRDefault="00F96B3E" w:rsidP="001969B7">
      <w:pPr>
        <w:jc w:val="center"/>
        <w:rPr>
          <w:rFonts w:ascii="Times New Roman" w:hAnsi="Times New Roman" w:cs="Times New Roman"/>
          <w:b/>
          <w:bCs/>
        </w:rPr>
      </w:pPr>
      <w:r>
        <w:rPr>
          <w:rFonts w:ascii="Times New Roman" w:hAnsi="Times New Roman" w:cs="Times New Roman"/>
          <w:b/>
          <w:bCs/>
        </w:rPr>
        <w:t>“</w:t>
      </w:r>
      <w:r w:rsidR="00E036D0" w:rsidRPr="00F96B3E">
        <w:rPr>
          <w:rFonts w:ascii="Times New Roman" w:hAnsi="Times New Roman" w:cs="Times New Roman"/>
          <w:b/>
          <w:bCs/>
        </w:rPr>
        <w:t>Marketing Strategy Education in the Age of Artificial Intelligence</w:t>
      </w:r>
      <w:r>
        <w:rPr>
          <w:rFonts w:ascii="Times New Roman" w:hAnsi="Times New Roman" w:cs="Times New Roman"/>
          <w:b/>
          <w:bCs/>
        </w:rPr>
        <w:t>”</w:t>
      </w:r>
    </w:p>
    <w:p w14:paraId="13FEE26A" w14:textId="77777777" w:rsidR="00F96B3E" w:rsidRPr="00F96B3E" w:rsidRDefault="00E036D0" w:rsidP="00F96B3E">
      <w:pPr>
        <w:spacing w:line="240" w:lineRule="auto"/>
        <w:contextualSpacing/>
        <w:rPr>
          <w:rFonts w:ascii="Times New Roman" w:hAnsi="Times New Roman" w:cs="Times New Roman"/>
          <w:b/>
          <w:bCs/>
        </w:rPr>
      </w:pPr>
      <w:r w:rsidRPr="00F96B3E">
        <w:rPr>
          <w:rFonts w:ascii="Times New Roman" w:hAnsi="Times New Roman" w:cs="Times New Roman"/>
          <w:b/>
          <w:bCs/>
        </w:rPr>
        <w:t>Guest Editors</w:t>
      </w:r>
      <w:r w:rsidR="00F96B3E" w:rsidRPr="00F96B3E">
        <w:rPr>
          <w:rFonts w:ascii="Times New Roman" w:hAnsi="Times New Roman" w:cs="Times New Roman"/>
          <w:b/>
          <w:bCs/>
        </w:rPr>
        <w:t>:</w:t>
      </w:r>
    </w:p>
    <w:p w14:paraId="206C98E0" w14:textId="1BBBF050" w:rsidR="00E036D0" w:rsidRPr="00F96B3E" w:rsidRDefault="00E036D0" w:rsidP="00F96B3E">
      <w:pPr>
        <w:spacing w:line="240" w:lineRule="auto"/>
        <w:contextualSpacing/>
        <w:rPr>
          <w:rFonts w:ascii="Times New Roman" w:hAnsi="Times New Roman" w:cs="Times New Roman"/>
        </w:rPr>
      </w:pPr>
      <w:r w:rsidRPr="00F96B3E">
        <w:rPr>
          <w:rFonts w:ascii="Times New Roman" w:hAnsi="Times New Roman" w:cs="Times New Roman"/>
        </w:rPr>
        <w:br/>
      </w:r>
      <w:r w:rsidR="001969B7" w:rsidRPr="00F96B3E">
        <w:rPr>
          <w:rFonts w:ascii="Times New Roman" w:hAnsi="Times New Roman" w:cs="Times New Roman"/>
        </w:rPr>
        <w:t>Bryan T. McLeod – University of North Carolina at Pembroke</w:t>
      </w:r>
    </w:p>
    <w:p w14:paraId="5101E195" w14:textId="2ABAC7C9" w:rsidR="001969B7" w:rsidRPr="00F96B3E" w:rsidRDefault="001969B7" w:rsidP="00F96B3E">
      <w:pPr>
        <w:spacing w:line="240" w:lineRule="auto"/>
        <w:contextualSpacing/>
        <w:rPr>
          <w:rFonts w:ascii="Times New Roman" w:hAnsi="Times New Roman" w:cs="Times New Roman"/>
        </w:rPr>
      </w:pPr>
      <w:r w:rsidRPr="00F96B3E">
        <w:rPr>
          <w:rFonts w:ascii="Times New Roman" w:hAnsi="Times New Roman" w:cs="Times New Roman"/>
        </w:rPr>
        <w:t>Jose Saavedra Tores – Northern Kentucky University</w:t>
      </w:r>
    </w:p>
    <w:p w14:paraId="405E9853" w14:textId="77777777" w:rsidR="00F96B3E" w:rsidRPr="00F96B3E" w:rsidRDefault="00F96B3E" w:rsidP="00F96B3E">
      <w:pPr>
        <w:spacing w:line="240" w:lineRule="auto"/>
        <w:contextualSpacing/>
        <w:rPr>
          <w:rFonts w:ascii="Times New Roman" w:hAnsi="Times New Roman" w:cs="Times New Roman"/>
        </w:rPr>
      </w:pPr>
    </w:p>
    <w:p w14:paraId="2C43619A" w14:textId="0F88F78C" w:rsidR="00470690" w:rsidRPr="00F96B3E" w:rsidRDefault="00470690" w:rsidP="00470690">
      <w:pPr>
        <w:rPr>
          <w:rFonts w:ascii="Times New Roman" w:hAnsi="Times New Roman" w:cs="Times New Roman"/>
        </w:rPr>
      </w:pPr>
      <w:r w:rsidRPr="00F96B3E">
        <w:rPr>
          <w:rFonts w:ascii="Times New Roman" w:hAnsi="Times New Roman" w:cs="Times New Roman"/>
        </w:rPr>
        <w:t xml:space="preserve">Marketing strategy has long served as the Final course within many undergraduate and graduate marketing programs. Unlike courses that focus on a single area of marketing, marketing strategy requires students to integrate concepts from consumer behavior, marketing research, branding, digital marketing, analytics, international marketing, and other marketing disciplines to develop comprehensive marketing strategies. </w:t>
      </w:r>
      <w:r w:rsidR="0083315B" w:rsidRPr="00F96B3E">
        <w:rPr>
          <w:rFonts w:ascii="Times New Roman" w:hAnsi="Times New Roman" w:cs="Times New Roman"/>
        </w:rPr>
        <w:t>To be successful</w:t>
      </w:r>
      <w:r w:rsidRPr="00F96B3E">
        <w:rPr>
          <w:rFonts w:ascii="Times New Roman" w:hAnsi="Times New Roman" w:cs="Times New Roman"/>
        </w:rPr>
        <w:t>, students must analyze complex business problems, evaluate strategic alternatives, and make decisions in situations where information is often incomplete and there is rarely a single correct answer.</w:t>
      </w:r>
    </w:p>
    <w:p w14:paraId="300419C7" w14:textId="798D6AE9" w:rsidR="00470690" w:rsidRPr="00F96B3E" w:rsidRDefault="00470690" w:rsidP="00470690">
      <w:pPr>
        <w:rPr>
          <w:rFonts w:ascii="Times New Roman" w:hAnsi="Times New Roman" w:cs="Times New Roman"/>
        </w:rPr>
      </w:pPr>
      <w:r w:rsidRPr="00F96B3E">
        <w:rPr>
          <w:rFonts w:ascii="Times New Roman" w:hAnsi="Times New Roman" w:cs="Times New Roman"/>
        </w:rPr>
        <w:t xml:space="preserve">The rapid adoption of artificial intelligence is changing how each of these activities is performed in </w:t>
      </w:r>
      <w:r w:rsidR="0029510B" w:rsidRPr="00F96B3E">
        <w:rPr>
          <w:rFonts w:ascii="Times New Roman" w:hAnsi="Times New Roman" w:cs="Times New Roman"/>
        </w:rPr>
        <w:t>industry</w:t>
      </w:r>
      <w:r w:rsidRPr="00F96B3E">
        <w:rPr>
          <w:rFonts w:ascii="Times New Roman" w:hAnsi="Times New Roman" w:cs="Times New Roman"/>
        </w:rPr>
        <w:t>. Market</w:t>
      </w:r>
      <w:r w:rsidR="0029510B" w:rsidRPr="00F96B3E">
        <w:rPr>
          <w:rFonts w:ascii="Times New Roman" w:hAnsi="Times New Roman" w:cs="Times New Roman"/>
        </w:rPr>
        <w:t>ers</w:t>
      </w:r>
      <w:r w:rsidRPr="00F96B3E">
        <w:rPr>
          <w:rFonts w:ascii="Times New Roman" w:hAnsi="Times New Roman" w:cs="Times New Roman"/>
        </w:rPr>
        <w:t xml:space="preserve"> increasingly rely on AI to gather and analyze information, identify market opportunities, evaluate competitors, generate strategic alternatives, and develop marketing plans. As AI becomes more deeply integrated into strategic marketing practice, marketing educators must reconsider not only how marketing strategy is taught, but also how students are prepared for careers in which strategic decision making will increasingly involve collaboration between human judgment and artificial intelligence.</w:t>
      </w:r>
    </w:p>
    <w:p w14:paraId="285DB00D" w14:textId="77777777" w:rsidR="00470690" w:rsidRPr="00F96B3E" w:rsidRDefault="00470690" w:rsidP="00470690">
      <w:pPr>
        <w:rPr>
          <w:rFonts w:ascii="Times New Roman" w:hAnsi="Times New Roman" w:cs="Times New Roman"/>
        </w:rPr>
      </w:pPr>
      <w:r w:rsidRPr="00F96B3E">
        <w:rPr>
          <w:rFonts w:ascii="Times New Roman" w:hAnsi="Times New Roman" w:cs="Times New Roman"/>
        </w:rPr>
        <w:t>Although recent research has examined the integration of AI into marketing education, considerably less attention has been given to its implications for marketing strategy education specifically. This gap is important because the marketing strategy course is where students are expected to synthesize knowledge gained throughout the curriculum and apply it to real-world decision making. AI has the potential to fundamentally change how students gather information, develop strategic recommendations, and solve complex marketing problems. At the same time, effective marketing strategy continues to require critical thinking, creativity, ethical reasoning, and managerial judgment, competencies that cannot simply be delegated to AI.</w:t>
      </w:r>
    </w:p>
    <w:p w14:paraId="2D37A483" w14:textId="7D995DF8" w:rsidR="00470690" w:rsidRPr="00F96B3E" w:rsidRDefault="001D2762" w:rsidP="00470690">
      <w:pPr>
        <w:rPr>
          <w:rFonts w:ascii="Times New Roman" w:hAnsi="Times New Roman" w:cs="Times New Roman"/>
        </w:rPr>
      </w:pPr>
      <w:r w:rsidRPr="00F96B3E">
        <w:rPr>
          <w:rFonts w:ascii="Times New Roman" w:hAnsi="Times New Roman" w:cs="Times New Roman"/>
        </w:rPr>
        <w:t>We invite conceptual, empirical, pedagogical, and practitioner-oriented submissions that advance our understanding of how artificial intelligence is shaping marketing strategy education. Manuscripts may include empirical research, conceptual articles, case studies, pedagogical innovations, and best practices that examine the opportunities, challenges, and future directions of integrating AI into marketing strategy courses.</w:t>
      </w:r>
      <w:r w:rsidR="0099383B" w:rsidRPr="00F96B3E">
        <w:rPr>
          <w:rFonts w:ascii="Times New Roman" w:hAnsi="Times New Roman" w:cs="Times New Roman"/>
        </w:rPr>
        <w:t xml:space="preserve"> </w:t>
      </w:r>
      <w:r w:rsidR="00470690" w:rsidRPr="00F96B3E">
        <w:rPr>
          <w:rFonts w:ascii="Times New Roman" w:hAnsi="Times New Roman" w:cs="Times New Roman"/>
        </w:rPr>
        <w:t xml:space="preserve">We encourage submissions that examine how AI is changing the design, delivery, assessment, and outcomes of marketing strategy courses. We also encourage research that identifies best practices for integrating AI into marketing strategy </w:t>
      </w:r>
      <w:r w:rsidR="00470690" w:rsidRPr="00F96B3E">
        <w:rPr>
          <w:rFonts w:ascii="Times New Roman" w:hAnsi="Times New Roman" w:cs="Times New Roman"/>
        </w:rPr>
        <w:lastRenderedPageBreak/>
        <w:t>education while continuing to develop the strategic thinking and decision-making skills that have long defined successful marketing professionals.</w:t>
      </w:r>
    </w:p>
    <w:p w14:paraId="21994EF3" w14:textId="77777777" w:rsidR="00E036D0" w:rsidRPr="00F96B3E" w:rsidRDefault="00E036D0" w:rsidP="00E036D0">
      <w:pPr>
        <w:rPr>
          <w:rFonts w:ascii="Times New Roman" w:hAnsi="Times New Roman" w:cs="Times New Roman"/>
        </w:rPr>
      </w:pPr>
      <w:r w:rsidRPr="00F96B3E">
        <w:rPr>
          <w:rFonts w:ascii="Times New Roman" w:hAnsi="Times New Roman" w:cs="Times New Roman"/>
        </w:rPr>
        <w:t>Potential topics include, but are not limited to:</w:t>
      </w:r>
    </w:p>
    <w:p w14:paraId="11767F38" w14:textId="77777777" w:rsidR="00E036D0" w:rsidRPr="00F96B3E" w:rsidRDefault="00E036D0" w:rsidP="00E036D0">
      <w:pPr>
        <w:rPr>
          <w:rFonts w:ascii="Times New Roman" w:hAnsi="Times New Roman" w:cs="Times New Roman"/>
        </w:rPr>
      </w:pPr>
      <w:r w:rsidRPr="00F96B3E">
        <w:rPr>
          <w:rFonts w:ascii="Times New Roman" w:hAnsi="Times New Roman" w:cs="Times New Roman"/>
        </w:rPr>
        <w:t>Marketing Strategy Curriculum</w:t>
      </w:r>
    </w:p>
    <w:p w14:paraId="09FB5100" w14:textId="77777777" w:rsidR="00E036D0" w:rsidRPr="00F96B3E" w:rsidRDefault="00E036D0" w:rsidP="00E036D0">
      <w:pPr>
        <w:rPr>
          <w:rFonts w:ascii="Times New Roman" w:hAnsi="Times New Roman" w:cs="Times New Roman"/>
        </w:rPr>
      </w:pPr>
      <w:r w:rsidRPr="00F96B3E">
        <w:rPr>
          <w:rFonts w:ascii="Times New Roman" w:hAnsi="Times New Roman" w:cs="Times New Roman"/>
        </w:rPr>
        <w:t>• Redesigning the marketing strategy course for the age of AI</w:t>
      </w:r>
      <w:r w:rsidRPr="00F96B3E">
        <w:rPr>
          <w:rFonts w:ascii="Times New Roman" w:hAnsi="Times New Roman" w:cs="Times New Roman"/>
        </w:rPr>
        <w:br/>
        <w:t>• Integrating AI throughout the strategic marketing planning process</w:t>
      </w:r>
      <w:r w:rsidRPr="00F96B3E">
        <w:rPr>
          <w:rFonts w:ascii="Times New Roman" w:hAnsi="Times New Roman" w:cs="Times New Roman"/>
        </w:rPr>
        <w:br/>
        <w:t>• Teaching AI literacy within marketing strategy courses</w:t>
      </w:r>
      <w:r w:rsidRPr="00F96B3E">
        <w:rPr>
          <w:rFonts w:ascii="Times New Roman" w:hAnsi="Times New Roman" w:cs="Times New Roman"/>
        </w:rPr>
        <w:br/>
        <w:t>• The evolving role of marketing strategy within the marketing curriculum</w:t>
      </w:r>
      <w:r w:rsidRPr="00F96B3E">
        <w:rPr>
          <w:rFonts w:ascii="Times New Roman" w:hAnsi="Times New Roman" w:cs="Times New Roman"/>
        </w:rPr>
        <w:br/>
        <w:t>• Preparing students for AI-enabled marketing careers</w:t>
      </w:r>
      <w:r w:rsidRPr="00F96B3E">
        <w:rPr>
          <w:rFonts w:ascii="Times New Roman" w:hAnsi="Times New Roman" w:cs="Times New Roman"/>
        </w:rPr>
        <w:br/>
        <w:t>• Balancing traditional marketing concepts with emerging AI technologies</w:t>
      </w:r>
    </w:p>
    <w:p w14:paraId="095F35AF" w14:textId="77777777" w:rsidR="00E036D0" w:rsidRPr="00F96B3E" w:rsidRDefault="00E036D0" w:rsidP="00E036D0">
      <w:pPr>
        <w:rPr>
          <w:rFonts w:ascii="Times New Roman" w:hAnsi="Times New Roman" w:cs="Times New Roman"/>
        </w:rPr>
      </w:pPr>
      <w:r w:rsidRPr="00F96B3E">
        <w:rPr>
          <w:rFonts w:ascii="Times New Roman" w:hAnsi="Times New Roman" w:cs="Times New Roman"/>
        </w:rPr>
        <w:t>Strategic Decision Making</w:t>
      </w:r>
    </w:p>
    <w:p w14:paraId="249B3565" w14:textId="77777777" w:rsidR="00E036D0" w:rsidRPr="00F96B3E" w:rsidRDefault="00E036D0" w:rsidP="00E036D0">
      <w:pPr>
        <w:rPr>
          <w:rFonts w:ascii="Times New Roman" w:hAnsi="Times New Roman" w:cs="Times New Roman"/>
        </w:rPr>
      </w:pPr>
      <w:r w:rsidRPr="00F96B3E">
        <w:rPr>
          <w:rFonts w:ascii="Times New Roman" w:hAnsi="Times New Roman" w:cs="Times New Roman"/>
        </w:rPr>
        <w:t>• Teaching strategic thinking in AI-enhanced learning environments</w:t>
      </w:r>
      <w:r w:rsidRPr="00F96B3E">
        <w:rPr>
          <w:rFonts w:ascii="Times New Roman" w:hAnsi="Times New Roman" w:cs="Times New Roman"/>
        </w:rPr>
        <w:br/>
        <w:t>• AI-assisted environmental scanning and situation analysis</w:t>
      </w:r>
      <w:r w:rsidRPr="00F96B3E">
        <w:rPr>
          <w:rFonts w:ascii="Times New Roman" w:hAnsi="Times New Roman" w:cs="Times New Roman"/>
        </w:rPr>
        <w:br/>
        <w:t>• AI applications for SWOT analysis</w:t>
      </w:r>
      <w:r w:rsidRPr="00F96B3E">
        <w:rPr>
          <w:rFonts w:ascii="Times New Roman" w:hAnsi="Times New Roman" w:cs="Times New Roman"/>
        </w:rPr>
        <w:br/>
        <w:t>• AI-assisted market segmentation, targeting, and positioning</w:t>
      </w:r>
      <w:r w:rsidRPr="00F96B3E">
        <w:rPr>
          <w:rFonts w:ascii="Times New Roman" w:hAnsi="Times New Roman" w:cs="Times New Roman"/>
        </w:rPr>
        <w:br/>
        <w:t>• Competitive analysis using AI</w:t>
      </w:r>
      <w:r w:rsidRPr="00F96B3E">
        <w:rPr>
          <w:rFonts w:ascii="Times New Roman" w:hAnsi="Times New Roman" w:cs="Times New Roman"/>
        </w:rPr>
        <w:br/>
        <w:t>• AI-supported strategic forecasting</w:t>
      </w:r>
      <w:r w:rsidRPr="00F96B3E">
        <w:rPr>
          <w:rFonts w:ascii="Times New Roman" w:hAnsi="Times New Roman" w:cs="Times New Roman"/>
        </w:rPr>
        <w:br/>
        <w:t>• Teaching students when to rely on AI and when managerial judgment should prevail</w:t>
      </w:r>
      <w:r w:rsidRPr="00F96B3E">
        <w:rPr>
          <w:rFonts w:ascii="Times New Roman" w:hAnsi="Times New Roman" w:cs="Times New Roman"/>
        </w:rPr>
        <w:br/>
        <w:t>• Human creativity and intuition in AI-supported strategy development</w:t>
      </w:r>
    </w:p>
    <w:p w14:paraId="715C2DB8" w14:textId="77777777" w:rsidR="00E036D0" w:rsidRPr="00F96B3E" w:rsidRDefault="00E036D0" w:rsidP="00E036D0">
      <w:pPr>
        <w:rPr>
          <w:rFonts w:ascii="Times New Roman" w:hAnsi="Times New Roman" w:cs="Times New Roman"/>
        </w:rPr>
      </w:pPr>
      <w:r w:rsidRPr="00F96B3E">
        <w:rPr>
          <w:rFonts w:ascii="Times New Roman" w:hAnsi="Times New Roman" w:cs="Times New Roman"/>
        </w:rPr>
        <w:t>Experiential Learning</w:t>
      </w:r>
    </w:p>
    <w:p w14:paraId="7852D75D" w14:textId="77777777" w:rsidR="00E036D0" w:rsidRPr="00F96B3E" w:rsidRDefault="00E036D0" w:rsidP="00E036D0">
      <w:pPr>
        <w:rPr>
          <w:rFonts w:ascii="Times New Roman" w:hAnsi="Times New Roman" w:cs="Times New Roman"/>
        </w:rPr>
      </w:pPr>
      <w:r w:rsidRPr="00F96B3E">
        <w:rPr>
          <w:rFonts w:ascii="Times New Roman" w:hAnsi="Times New Roman" w:cs="Times New Roman"/>
        </w:rPr>
        <w:t>• AI-enhanced consulting projects</w:t>
      </w:r>
      <w:r w:rsidRPr="00F96B3E">
        <w:rPr>
          <w:rFonts w:ascii="Times New Roman" w:hAnsi="Times New Roman" w:cs="Times New Roman"/>
        </w:rPr>
        <w:br/>
        <w:t>• Client-based learning using AI</w:t>
      </w:r>
      <w:r w:rsidRPr="00F96B3E">
        <w:rPr>
          <w:rFonts w:ascii="Times New Roman" w:hAnsi="Times New Roman" w:cs="Times New Roman"/>
        </w:rPr>
        <w:br/>
        <w:t>• AI-generated marketing simulations</w:t>
      </w:r>
      <w:r w:rsidRPr="00F96B3E">
        <w:rPr>
          <w:rFonts w:ascii="Times New Roman" w:hAnsi="Times New Roman" w:cs="Times New Roman"/>
        </w:rPr>
        <w:br/>
        <w:t>• AI-supported business competitions</w:t>
      </w:r>
      <w:r w:rsidRPr="00F96B3E">
        <w:rPr>
          <w:rFonts w:ascii="Times New Roman" w:hAnsi="Times New Roman" w:cs="Times New Roman"/>
        </w:rPr>
        <w:br/>
        <w:t>• AI throughout the development of marketing plans</w:t>
      </w:r>
      <w:r w:rsidRPr="00F96B3E">
        <w:rPr>
          <w:rFonts w:ascii="Times New Roman" w:hAnsi="Times New Roman" w:cs="Times New Roman"/>
        </w:rPr>
        <w:br/>
        <w:t>• AI-assisted strategic decision-making exercises</w:t>
      </w:r>
      <w:r w:rsidRPr="00F96B3E">
        <w:rPr>
          <w:rFonts w:ascii="Times New Roman" w:hAnsi="Times New Roman" w:cs="Times New Roman"/>
        </w:rPr>
        <w:br/>
        <w:t>• Experiential learning that combines human judgment with AI capabilities</w:t>
      </w:r>
    </w:p>
    <w:p w14:paraId="1D1CFDCD" w14:textId="77777777" w:rsidR="00E036D0" w:rsidRPr="00F96B3E" w:rsidRDefault="00E036D0" w:rsidP="00E036D0">
      <w:pPr>
        <w:rPr>
          <w:rFonts w:ascii="Times New Roman" w:hAnsi="Times New Roman" w:cs="Times New Roman"/>
        </w:rPr>
      </w:pPr>
      <w:r w:rsidRPr="00F96B3E">
        <w:rPr>
          <w:rFonts w:ascii="Times New Roman" w:hAnsi="Times New Roman" w:cs="Times New Roman"/>
        </w:rPr>
        <w:t>Assessment and Student Learning</w:t>
      </w:r>
    </w:p>
    <w:p w14:paraId="7C41746A" w14:textId="77777777" w:rsidR="00E036D0" w:rsidRPr="00F96B3E" w:rsidRDefault="00E036D0" w:rsidP="00E036D0">
      <w:pPr>
        <w:rPr>
          <w:rFonts w:ascii="Times New Roman" w:hAnsi="Times New Roman" w:cs="Times New Roman"/>
        </w:rPr>
      </w:pPr>
      <w:r w:rsidRPr="00F96B3E">
        <w:rPr>
          <w:rFonts w:ascii="Times New Roman" w:hAnsi="Times New Roman" w:cs="Times New Roman"/>
        </w:rPr>
        <w:t>• Assessing strategic thinking in AI-supported classrooms</w:t>
      </w:r>
      <w:r w:rsidRPr="00F96B3E">
        <w:rPr>
          <w:rFonts w:ascii="Times New Roman" w:hAnsi="Times New Roman" w:cs="Times New Roman"/>
        </w:rPr>
        <w:br/>
        <w:t>• Authentic assessments in marketing strategy education</w:t>
      </w:r>
      <w:r w:rsidRPr="00F96B3E">
        <w:rPr>
          <w:rFonts w:ascii="Times New Roman" w:hAnsi="Times New Roman" w:cs="Times New Roman"/>
        </w:rPr>
        <w:br/>
        <w:t>• Oral defenses of AI-assisted marketing plans</w:t>
      </w:r>
      <w:r w:rsidRPr="00F96B3E">
        <w:rPr>
          <w:rFonts w:ascii="Times New Roman" w:hAnsi="Times New Roman" w:cs="Times New Roman"/>
        </w:rPr>
        <w:br/>
        <w:t>• Measuring creativity and higher-order thinking in AI-enhanced environments</w:t>
      </w:r>
      <w:r w:rsidRPr="00F96B3E">
        <w:rPr>
          <w:rFonts w:ascii="Times New Roman" w:hAnsi="Times New Roman" w:cs="Times New Roman"/>
        </w:rPr>
        <w:br/>
        <w:t>• Student perceptions of AI in marketing strategy courses</w:t>
      </w:r>
      <w:r w:rsidRPr="00F96B3E">
        <w:rPr>
          <w:rFonts w:ascii="Times New Roman" w:hAnsi="Times New Roman" w:cs="Times New Roman"/>
        </w:rPr>
        <w:br/>
        <w:t>• AI's influence on strategic reasoning and decision quality</w:t>
      </w:r>
      <w:r w:rsidRPr="00F96B3E">
        <w:rPr>
          <w:rFonts w:ascii="Times New Roman" w:hAnsi="Times New Roman" w:cs="Times New Roman"/>
        </w:rPr>
        <w:br/>
        <w:t>• Academic integrity within AI-supported strategy courses</w:t>
      </w:r>
    </w:p>
    <w:p w14:paraId="761C09A1" w14:textId="77777777" w:rsidR="00E036D0" w:rsidRPr="00F96B3E" w:rsidRDefault="00E036D0" w:rsidP="00E036D0">
      <w:pPr>
        <w:rPr>
          <w:rFonts w:ascii="Times New Roman" w:hAnsi="Times New Roman" w:cs="Times New Roman"/>
        </w:rPr>
      </w:pPr>
      <w:r w:rsidRPr="00F96B3E">
        <w:rPr>
          <w:rFonts w:ascii="Times New Roman" w:hAnsi="Times New Roman" w:cs="Times New Roman"/>
        </w:rPr>
        <w:lastRenderedPageBreak/>
        <w:t>Faculty Perspectives</w:t>
      </w:r>
    </w:p>
    <w:p w14:paraId="2CAA60E6" w14:textId="77777777" w:rsidR="00E036D0" w:rsidRPr="00F96B3E" w:rsidRDefault="00E036D0" w:rsidP="00E036D0">
      <w:pPr>
        <w:rPr>
          <w:rFonts w:ascii="Times New Roman" w:hAnsi="Times New Roman" w:cs="Times New Roman"/>
        </w:rPr>
      </w:pPr>
      <w:r w:rsidRPr="00F96B3E">
        <w:rPr>
          <w:rFonts w:ascii="Times New Roman" w:hAnsi="Times New Roman" w:cs="Times New Roman"/>
        </w:rPr>
        <w:t>• Faculty adoption of AI within marketing strategy instruction</w:t>
      </w:r>
      <w:r w:rsidRPr="00F96B3E">
        <w:rPr>
          <w:rFonts w:ascii="Times New Roman" w:hAnsi="Times New Roman" w:cs="Times New Roman"/>
        </w:rPr>
        <w:br/>
        <w:t>• Best practices for integrating AI into capstone marketing courses</w:t>
      </w:r>
      <w:r w:rsidRPr="00F96B3E">
        <w:rPr>
          <w:rFonts w:ascii="Times New Roman" w:hAnsi="Times New Roman" w:cs="Times New Roman"/>
        </w:rPr>
        <w:br/>
        <w:t>• Faculty perceptions of AI's impact on student learning</w:t>
      </w:r>
      <w:r w:rsidRPr="00F96B3E">
        <w:rPr>
          <w:rFonts w:ascii="Times New Roman" w:hAnsi="Times New Roman" w:cs="Times New Roman"/>
        </w:rPr>
        <w:br/>
        <w:t>• Challenges associated with teaching marketing strategy in AI-rich environments</w:t>
      </w:r>
    </w:p>
    <w:p w14:paraId="1F541154" w14:textId="77777777" w:rsidR="00E036D0" w:rsidRPr="00F96B3E" w:rsidRDefault="00E036D0" w:rsidP="00E036D0">
      <w:pPr>
        <w:rPr>
          <w:rFonts w:ascii="Times New Roman" w:hAnsi="Times New Roman" w:cs="Times New Roman"/>
        </w:rPr>
      </w:pPr>
      <w:r w:rsidRPr="00F96B3E">
        <w:rPr>
          <w:rFonts w:ascii="Times New Roman" w:hAnsi="Times New Roman" w:cs="Times New Roman"/>
        </w:rPr>
        <w:t>The Future of Marketing Strategy Education</w:t>
      </w:r>
    </w:p>
    <w:p w14:paraId="772978B6" w14:textId="77777777" w:rsidR="00E036D0" w:rsidRPr="00F96B3E" w:rsidRDefault="00E036D0" w:rsidP="00E036D0">
      <w:pPr>
        <w:rPr>
          <w:rFonts w:ascii="Times New Roman" w:hAnsi="Times New Roman" w:cs="Times New Roman"/>
        </w:rPr>
      </w:pPr>
      <w:r w:rsidRPr="00F96B3E">
        <w:rPr>
          <w:rFonts w:ascii="Times New Roman" w:hAnsi="Times New Roman" w:cs="Times New Roman"/>
        </w:rPr>
        <w:t>• The future role of the marketing strategy course</w:t>
      </w:r>
      <w:r w:rsidRPr="00F96B3E">
        <w:rPr>
          <w:rFonts w:ascii="Times New Roman" w:hAnsi="Times New Roman" w:cs="Times New Roman"/>
        </w:rPr>
        <w:br/>
        <w:t>• Skills and competencies required of future marketing strategists</w:t>
      </w:r>
      <w:r w:rsidRPr="00F96B3E">
        <w:rPr>
          <w:rFonts w:ascii="Times New Roman" w:hAnsi="Times New Roman" w:cs="Times New Roman"/>
        </w:rPr>
        <w:br/>
        <w:t>• Employer expectations for graduates entering AI-enabled organizations</w:t>
      </w:r>
      <w:r w:rsidRPr="00F96B3E">
        <w:rPr>
          <w:rFonts w:ascii="Times New Roman" w:hAnsi="Times New Roman" w:cs="Times New Roman"/>
        </w:rPr>
        <w:br/>
        <w:t>• The relationship between AI, strategic thinking, and managerial decision making</w:t>
      </w:r>
      <w:r w:rsidRPr="00F96B3E">
        <w:rPr>
          <w:rFonts w:ascii="Times New Roman" w:hAnsi="Times New Roman" w:cs="Times New Roman"/>
        </w:rPr>
        <w:br/>
        <w:t>• Human-centered competencies that remain essential despite advances in AI</w:t>
      </w:r>
      <w:r w:rsidRPr="00F96B3E">
        <w:rPr>
          <w:rFonts w:ascii="Times New Roman" w:hAnsi="Times New Roman" w:cs="Times New Roman"/>
        </w:rPr>
        <w:br/>
        <w:t>• Emerging research directions related to marketing strategy education and AI</w:t>
      </w:r>
    </w:p>
    <w:p w14:paraId="0D08DCF9" w14:textId="77777777" w:rsidR="00E036D0" w:rsidRPr="00F96B3E" w:rsidRDefault="00E036D0" w:rsidP="00E036D0">
      <w:pPr>
        <w:rPr>
          <w:rFonts w:ascii="Times New Roman" w:hAnsi="Times New Roman" w:cs="Times New Roman"/>
        </w:rPr>
      </w:pPr>
      <w:r w:rsidRPr="00F96B3E">
        <w:rPr>
          <w:rFonts w:ascii="Times New Roman" w:hAnsi="Times New Roman" w:cs="Times New Roman"/>
        </w:rPr>
        <w:t>Submission Information</w:t>
      </w:r>
    </w:p>
    <w:p w14:paraId="281203DE" w14:textId="77777777" w:rsidR="00E036D0" w:rsidRPr="00F96B3E" w:rsidRDefault="00E036D0" w:rsidP="00E036D0">
      <w:pPr>
        <w:rPr>
          <w:rFonts w:ascii="Times New Roman" w:hAnsi="Times New Roman" w:cs="Times New Roman"/>
        </w:rPr>
      </w:pPr>
      <w:r w:rsidRPr="00F96B3E">
        <w:rPr>
          <w:rFonts w:ascii="Times New Roman" w:hAnsi="Times New Roman" w:cs="Times New Roman"/>
        </w:rPr>
        <w:t>Marketing Education Review welcomes conceptual, empirical, qualitative, quantitative, mixed-method, and pedagogical submissions that make meaningful contributions to marketing strategy education. All manuscripts should follow the journal's submission guidelines and will undergo a double-blind peer review process.</w:t>
      </w:r>
    </w:p>
    <w:p w14:paraId="4D886971" w14:textId="77A3738C" w:rsidR="00E036D0" w:rsidRPr="00F96B3E" w:rsidRDefault="00E036D0" w:rsidP="00E036D0">
      <w:pPr>
        <w:rPr>
          <w:rFonts w:ascii="Times New Roman" w:hAnsi="Times New Roman" w:cs="Times New Roman"/>
        </w:rPr>
      </w:pPr>
      <w:r w:rsidRPr="00F96B3E">
        <w:rPr>
          <w:rFonts w:ascii="Times New Roman" w:hAnsi="Times New Roman" w:cs="Times New Roman"/>
          <w:b/>
          <w:bCs/>
        </w:rPr>
        <w:t>Manuscript Submission Deadline:</w:t>
      </w:r>
      <w:r w:rsidRPr="00F96B3E">
        <w:rPr>
          <w:rFonts w:ascii="Times New Roman" w:hAnsi="Times New Roman" w:cs="Times New Roman"/>
          <w:b/>
          <w:bCs/>
        </w:rPr>
        <w:br/>
      </w:r>
      <w:r w:rsidR="00F96B3E" w:rsidRPr="00F96B3E">
        <w:rPr>
          <w:rFonts w:ascii="Times New Roman" w:hAnsi="Times New Roman" w:cs="Times New Roman"/>
        </w:rPr>
        <w:t>February 15, 2027</w:t>
      </w:r>
    </w:p>
    <w:p w14:paraId="6AAEE881" w14:textId="4C969C64" w:rsidR="00F96B3E" w:rsidRPr="00F96B3E" w:rsidRDefault="00F96B3E" w:rsidP="00E036D0">
      <w:pPr>
        <w:rPr>
          <w:rFonts w:ascii="Times New Roman" w:hAnsi="Times New Roman" w:cs="Times New Roman"/>
        </w:rPr>
      </w:pPr>
      <w:r w:rsidRPr="00F96B3E">
        <w:rPr>
          <w:rFonts w:ascii="Times New Roman" w:hAnsi="Times New Roman" w:cs="Times New Roman"/>
        </w:rPr>
        <w:t xml:space="preserve">Submit a manuscript at </w:t>
      </w:r>
      <w:hyperlink r:id="rId4" w:anchor="/login?authorize=true&amp;client_id=59f21242bb410562f60413514f5108d80ede3086581e834d9027687f7a875502&amp;response_type=code&amp;scope=mail&amp;redirect_uri=http:%2F%2Fnew-api.taylorfrancis.com%2Fuser-auth%2Fcallback%2F100.65.16.155&amp;state=&amp;flow=new&amp;journal=Marketing%20Education%20Review&amp;brand=rptnf" w:history="1">
        <w:r w:rsidRPr="00F96B3E">
          <w:rPr>
            <w:rStyle w:val="Hyperlink"/>
            <w:rFonts w:ascii="Times New Roman" w:hAnsi="Times New Roman" w:cs="Times New Roman"/>
          </w:rPr>
          <w:t>Taylor &amp; Francis Group</w:t>
        </w:r>
      </w:hyperlink>
    </w:p>
    <w:p w14:paraId="1FDC91E6" w14:textId="556E357D" w:rsidR="00D91D30" w:rsidRPr="00F96B3E" w:rsidRDefault="00E036D0" w:rsidP="00F96B3E">
      <w:pPr>
        <w:spacing w:line="240" w:lineRule="auto"/>
        <w:contextualSpacing/>
        <w:rPr>
          <w:rFonts w:ascii="Times New Roman" w:hAnsi="Times New Roman" w:cs="Times New Roman"/>
        </w:rPr>
      </w:pPr>
      <w:r w:rsidRPr="00F96B3E">
        <w:rPr>
          <w:rFonts w:ascii="Times New Roman" w:hAnsi="Times New Roman" w:cs="Times New Roman"/>
        </w:rPr>
        <w:t>Questions regarding this special issue should be directed to the guest editors</w:t>
      </w:r>
      <w:r w:rsidR="00F96B3E">
        <w:rPr>
          <w:rFonts w:ascii="Times New Roman" w:hAnsi="Times New Roman" w:cs="Times New Roman"/>
        </w:rPr>
        <w:t xml:space="preserve">, </w:t>
      </w:r>
      <w:r w:rsidR="00F96B3E" w:rsidRPr="00F96B3E">
        <w:rPr>
          <w:rFonts w:ascii="Times New Roman" w:hAnsi="Times New Roman" w:cs="Times New Roman"/>
        </w:rPr>
        <w:t>Bryan T. McLeod (</w:t>
      </w:r>
      <w:hyperlink r:id="rId5" w:history="1">
        <w:r w:rsidR="00F96B3E" w:rsidRPr="00F96B3E">
          <w:rPr>
            <w:rStyle w:val="Hyperlink"/>
            <w:rFonts w:ascii="Times New Roman" w:hAnsi="Times New Roman" w:cs="Times New Roman"/>
          </w:rPr>
          <w:t>Bryan.McLeod@uncp.edu</w:t>
        </w:r>
      </w:hyperlink>
      <w:r w:rsidR="00F96B3E" w:rsidRPr="00F96B3E">
        <w:rPr>
          <w:rFonts w:ascii="Times New Roman" w:hAnsi="Times New Roman" w:cs="Times New Roman"/>
        </w:rPr>
        <w:t>), Jose Saavedra Torres (</w:t>
      </w:r>
      <w:hyperlink r:id="rId6" w:history="1">
        <w:r w:rsidR="00F96B3E" w:rsidRPr="00F96B3E">
          <w:rPr>
            <w:rStyle w:val="Hyperlink"/>
            <w:rFonts w:ascii="Times New Roman" w:hAnsi="Times New Roman" w:cs="Times New Roman"/>
          </w:rPr>
          <w:t>saavedratj1@nku.edu</w:t>
        </w:r>
      </w:hyperlink>
      <w:r w:rsidR="00F96B3E" w:rsidRPr="00F96B3E">
        <w:rPr>
          <w:rFonts w:ascii="Times New Roman" w:hAnsi="Times New Roman" w:cs="Times New Roman"/>
        </w:rPr>
        <w:t>) or Christopher D. Hopkins, Editor-in-Chi</w:t>
      </w:r>
      <w:r w:rsidR="00F96B3E">
        <w:rPr>
          <w:rFonts w:ascii="Times New Roman" w:hAnsi="Times New Roman" w:cs="Times New Roman"/>
        </w:rPr>
        <w:t>e</w:t>
      </w:r>
      <w:r w:rsidR="00F96B3E" w:rsidRPr="00F96B3E">
        <w:rPr>
          <w:rFonts w:ascii="Times New Roman" w:hAnsi="Times New Roman" w:cs="Times New Roman"/>
        </w:rPr>
        <w:t>f (</w:t>
      </w:r>
      <w:hyperlink r:id="rId7" w:history="1">
        <w:r w:rsidR="00F96B3E" w:rsidRPr="00F96B3E">
          <w:rPr>
            <w:rStyle w:val="Hyperlink"/>
            <w:rFonts w:ascii="Times New Roman" w:hAnsi="Times New Roman" w:cs="Times New Roman"/>
          </w:rPr>
          <w:t>mer@auburn.edu</w:t>
        </w:r>
      </w:hyperlink>
      <w:r w:rsidR="00F96B3E" w:rsidRPr="00F96B3E">
        <w:rPr>
          <w:rFonts w:ascii="Times New Roman" w:hAnsi="Times New Roman" w:cs="Times New Roman"/>
        </w:rPr>
        <w:t>).</w:t>
      </w:r>
    </w:p>
    <w:sectPr w:rsidR="00D91D30" w:rsidRPr="00F96B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6D0"/>
    <w:rsid w:val="001969B7"/>
    <w:rsid w:val="001D2762"/>
    <w:rsid w:val="0029510B"/>
    <w:rsid w:val="002B1AE4"/>
    <w:rsid w:val="003951C3"/>
    <w:rsid w:val="00470690"/>
    <w:rsid w:val="0078042F"/>
    <w:rsid w:val="0083315B"/>
    <w:rsid w:val="00951770"/>
    <w:rsid w:val="0099383B"/>
    <w:rsid w:val="00C808E5"/>
    <w:rsid w:val="00C97E87"/>
    <w:rsid w:val="00D91D30"/>
    <w:rsid w:val="00D96001"/>
    <w:rsid w:val="00E036D0"/>
    <w:rsid w:val="00E27353"/>
    <w:rsid w:val="00F23DC0"/>
    <w:rsid w:val="00F96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1ADE0"/>
  <w15:chartTrackingRefBased/>
  <w15:docId w15:val="{3BD01788-ED0E-4E12-84AB-8F462C520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36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36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36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36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36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36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36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36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36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36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36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36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36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36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36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36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36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36D0"/>
    <w:rPr>
      <w:rFonts w:eastAsiaTheme="majorEastAsia" w:cstheme="majorBidi"/>
      <w:color w:val="272727" w:themeColor="text1" w:themeTint="D8"/>
    </w:rPr>
  </w:style>
  <w:style w:type="paragraph" w:styleId="Title">
    <w:name w:val="Title"/>
    <w:basedOn w:val="Normal"/>
    <w:next w:val="Normal"/>
    <w:link w:val="TitleChar"/>
    <w:uiPriority w:val="10"/>
    <w:qFormat/>
    <w:rsid w:val="00E036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36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36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36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36D0"/>
    <w:pPr>
      <w:spacing w:before="160"/>
      <w:jc w:val="center"/>
    </w:pPr>
    <w:rPr>
      <w:i/>
      <w:iCs/>
      <w:color w:val="404040" w:themeColor="text1" w:themeTint="BF"/>
    </w:rPr>
  </w:style>
  <w:style w:type="character" w:customStyle="1" w:styleId="QuoteChar">
    <w:name w:val="Quote Char"/>
    <w:basedOn w:val="DefaultParagraphFont"/>
    <w:link w:val="Quote"/>
    <w:uiPriority w:val="29"/>
    <w:rsid w:val="00E036D0"/>
    <w:rPr>
      <w:i/>
      <w:iCs/>
      <w:color w:val="404040" w:themeColor="text1" w:themeTint="BF"/>
    </w:rPr>
  </w:style>
  <w:style w:type="paragraph" w:styleId="ListParagraph">
    <w:name w:val="List Paragraph"/>
    <w:basedOn w:val="Normal"/>
    <w:uiPriority w:val="34"/>
    <w:qFormat/>
    <w:rsid w:val="00E036D0"/>
    <w:pPr>
      <w:ind w:left="720"/>
      <w:contextualSpacing/>
    </w:pPr>
  </w:style>
  <w:style w:type="character" w:styleId="IntenseEmphasis">
    <w:name w:val="Intense Emphasis"/>
    <w:basedOn w:val="DefaultParagraphFont"/>
    <w:uiPriority w:val="21"/>
    <w:qFormat/>
    <w:rsid w:val="00E036D0"/>
    <w:rPr>
      <w:i/>
      <w:iCs/>
      <w:color w:val="0F4761" w:themeColor="accent1" w:themeShade="BF"/>
    </w:rPr>
  </w:style>
  <w:style w:type="paragraph" w:styleId="IntenseQuote">
    <w:name w:val="Intense Quote"/>
    <w:basedOn w:val="Normal"/>
    <w:next w:val="Normal"/>
    <w:link w:val="IntenseQuoteChar"/>
    <w:uiPriority w:val="30"/>
    <w:qFormat/>
    <w:rsid w:val="00E036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36D0"/>
    <w:rPr>
      <w:i/>
      <w:iCs/>
      <w:color w:val="0F4761" w:themeColor="accent1" w:themeShade="BF"/>
    </w:rPr>
  </w:style>
  <w:style w:type="character" w:styleId="IntenseReference">
    <w:name w:val="Intense Reference"/>
    <w:basedOn w:val="DefaultParagraphFont"/>
    <w:uiPriority w:val="32"/>
    <w:qFormat/>
    <w:rsid w:val="00E036D0"/>
    <w:rPr>
      <w:b/>
      <w:bCs/>
      <w:smallCaps/>
      <w:color w:val="0F4761" w:themeColor="accent1" w:themeShade="BF"/>
      <w:spacing w:val="5"/>
    </w:rPr>
  </w:style>
  <w:style w:type="character" w:styleId="Hyperlink">
    <w:name w:val="Hyperlink"/>
    <w:basedOn w:val="DefaultParagraphFont"/>
    <w:uiPriority w:val="99"/>
    <w:unhideWhenUsed/>
    <w:rsid w:val="00F96B3E"/>
    <w:rPr>
      <w:color w:val="467886" w:themeColor="hyperlink"/>
      <w:u w:val="single"/>
    </w:rPr>
  </w:style>
  <w:style w:type="character" w:styleId="UnresolvedMention">
    <w:name w:val="Unresolved Mention"/>
    <w:basedOn w:val="DefaultParagraphFont"/>
    <w:uiPriority w:val="99"/>
    <w:semiHidden/>
    <w:unhideWhenUsed/>
    <w:rsid w:val="00F96B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er@auburn.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avedratj1@nku.edu" TargetMode="External"/><Relationship Id="rId5" Type="http://schemas.openxmlformats.org/officeDocument/2006/relationships/hyperlink" Target="mailto:Bryan.McLeod@uncp.edu" TargetMode="External"/><Relationship Id="rId4" Type="http://schemas.openxmlformats.org/officeDocument/2006/relationships/hyperlink" Target="https://accounts.taylorfrancis.com/identity/"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998</Words>
  <Characters>5692</Characters>
  <Application>Microsoft Office Word</Application>
  <DocSecurity>0</DocSecurity>
  <Lines>47</Lines>
  <Paragraphs>13</Paragraphs>
  <ScaleCrop>false</ScaleCrop>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McLeod</dc:creator>
  <cp:keywords/>
  <dc:description/>
  <cp:lastModifiedBy>Christopher Hopkins</cp:lastModifiedBy>
  <cp:revision>3</cp:revision>
  <dcterms:created xsi:type="dcterms:W3CDTF">2026-07-22T15:19:00Z</dcterms:created>
  <dcterms:modified xsi:type="dcterms:W3CDTF">2026-07-22T15:25:00Z</dcterms:modified>
</cp:coreProperties>
</file>